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D1" w:rsidRDefault="002346D1" w:rsidP="002346D1">
      <w:pPr>
        <w:pStyle w:val="BodyText"/>
        <w:bidi/>
        <w:spacing w:before="182" w:after="182"/>
        <w:rPr>
          <w:rFonts w:ascii="B Nazanin" w:hAnsi="B Nazanin" w:cs="B Nazanin" w:hint="cs"/>
          <w:b/>
          <w:bCs/>
          <w:color w:val="000000"/>
          <w:rtl/>
          <w:lang w:bidi="fa-IR"/>
        </w:rPr>
      </w:pPr>
      <w:r w:rsidRPr="0033372A">
        <w:rPr>
          <w:rFonts w:ascii="B Nazanin" w:hAnsi="B Nazanin" w:cs="B Nazanin" w:hint="cs"/>
          <w:b/>
          <w:bCs/>
          <w:color w:val="000000"/>
          <w:rtl/>
          <w:lang w:bidi="fa-IR"/>
        </w:rPr>
        <w:t>نرم</w:t>
      </w:r>
      <w:r w:rsidRPr="0033372A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33372A">
        <w:rPr>
          <w:rFonts w:ascii="B Nazanin" w:hAnsi="B Nazanin" w:cs="B Nazanin" w:hint="cs"/>
          <w:b/>
          <w:bCs/>
          <w:color w:val="000000"/>
          <w:rtl/>
          <w:lang w:bidi="fa-IR"/>
        </w:rPr>
        <w:t>افزار</w:t>
      </w:r>
      <w:r w:rsidRPr="0033372A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33372A">
        <w:rPr>
          <w:rFonts w:ascii="B Nazanin" w:hAnsi="B Nazanin" w:cs="B Nazanin" w:hint="cs"/>
          <w:b/>
          <w:bCs/>
          <w:color w:val="000000"/>
          <w:rtl/>
          <w:lang w:bidi="fa-IR"/>
        </w:rPr>
        <w:t>اندازه</w:t>
      </w:r>
      <w:r w:rsidRPr="0033372A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bookmarkStart w:id="0" w:name="_GoBack"/>
      <w:bookmarkEnd w:id="0"/>
      <w:r w:rsidRPr="0033372A">
        <w:rPr>
          <w:rFonts w:ascii="B Nazanin" w:hAnsi="B Nazanin" w:cs="B Nazanin" w:hint="cs"/>
          <w:b/>
          <w:bCs/>
          <w:color w:val="000000"/>
          <w:rtl/>
          <w:lang w:bidi="fa-IR"/>
        </w:rPr>
        <w:t>گیریهای</w:t>
      </w:r>
      <w:r w:rsidRPr="0033372A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33372A">
        <w:rPr>
          <w:rFonts w:ascii="B Nazanin" w:hAnsi="B Nazanin" w:cs="B Nazanin" w:hint="cs"/>
          <w:b/>
          <w:bCs/>
          <w:color w:val="000000"/>
          <w:rtl/>
          <w:lang w:bidi="fa-IR"/>
        </w:rPr>
        <w:t>میکروسکوپی</w:t>
      </w:r>
      <w:r w:rsidRPr="0033372A">
        <w:rPr>
          <w:rFonts w:ascii="B Nazanin" w:hAnsi="B Nazanin" w:cs="B Nazanin"/>
          <w:b/>
          <w:bCs/>
          <w:color w:val="000000"/>
          <w:rtl/>
          <w:lang w:bidi="fa-IR"/>
        </w:rPr>
        <w:t xml:space="preserve"> (</w:t>
      </w:r>
      <w:r w:rsidRPr="0033372A">
        <w:rPr>
          <w:rFonts w:ascii="B Nazanin" w:hAnsi="B Nazanin" w:cs="B Nazanin" w:hint="cs"/>
          <w:b/>
          <w:bCs/>
          <w:color w:val="000000"/>
          <w:rtl/>
          <w:lang w:bidi="fa-IR"/>
        </w:rPr>
        <w:t>مدل</w:t>
      </w:r>
      <w:r w:rsidRPr="0033372A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33372A">
        <w:rPr>
          <w:rFonts w:ascii="Times New Roman" w:hAnsi="Times New Roman" w:cs="B Nazanin"/>
          <w:b/>
          <w:bCs/>
          <w:color w:val="000000"/>
          <w:lang w:bidi="fa-IR"/>
        </w:rPr>
        <w:t>MSS9</w:t>
      </w:r>
      <w:r>
        <w:rPr>
          <w:rFonts w:ascii="Times New Roman" w:hAnsi="Times New Roman" w:cs="B Nazanin"/>
          <w:b/>
          <w:bCs/>
          <w:color w:val="000000"/>
          <w:lang w:bidi="fa-IR"/>
        </w:rPr>
        <w:t>5</w:t>
      </w:r>
      <w:r w:rsidRPr="0033372A">
        <w:rPr>
          <w:rFonts w:ascii="Times New Roman" w:hAnsi="Times New Roman" w:cs="B Nazanin"/>
          <w:b/>
          <w:bCs/>
          <w:color w:val="000000"/>
          <w:lang w:bidi="fa-IR"/>
        </w:rPr>
        <w:t>-1</w:t>
      </w:r>
      <w:r w:rsidRPr="0033372A">
        <w:rPr>
          <w:rFonts w:ascii="B Nazanin" w:hAnsi="B Nazanin" w:cs="B Nazanin"/>
          <w:b/>
          <w:bCs/>
          <w:color w:val="000000"/>
          <w:rtl/>
          <w:lang w:bidi="fa-IR"/>
        </w:rPr>
        <w:t>)</w:t>
      </w:r>
    </w:p>
    <w:p w:rsidR="002346D1" w:rsidRDefault="002346D1" w:rsidP="002346D1">
      <w:pPr>
        <w:pStyle w:val="BodyText"/>
        <w:bidi/>
        <w:spacing w:before="182" w:after="182"/>
        <w:rPr>
          <w:rFonts w:ascii="B Nazanin" w:hAnsi="B Nazanin" w:cs="B Nazanin" w:hint="cs"/>
          <w:b/>
          <w:bCs/>
          <w:color w:val="000000"/>
          <w:rtl/>
          <w:lang w:bidi="fa-IR"/>
        </w:rPr>
      </w:pPr>
      <w:r>
        <w:rPr>
          <w:rFonts w:ascii="B Nazanin" w:hAnsi="B Nazanin" w:cs="B Nazanin" w:hint="cs"/>
          <w:b/>
          <w:bCs/>
          <w:color w:val="000000"/>
          <w:rtl/>
          <w:lang w:bidi="fa-IR"/>
        </w:rPr>
        <w:t>نرم افزار به زبان فارسی بوده و برخی از مهمترین ویژگیهای آن عبارتند از:</w:t>
      </w:r>
    </w:p>
    <w:p w:rsidR="002346D1" w:rsidRDefault="002346D1" w:rsidP="002346D1">
      <w:pPr>
        <w:pStyle w:val="BodyText"/>
        <w:numPr>
          <w:ilvl w:val="0"/>
          <w:numId w:val="1"/>
        </w:numPr>
        <w:bidi/>
        <w:spacing w:before="182" w:after="182"/>
        <w:rPr>
          <w:rFonts w:ascii="B Nazanin" w:hAnsi="B Nazanin" w:cs="B Nazanin" w:hint="cs"/>
          <w:b/>
          <w:bCs/>
          <w:color w:val="000000"/>
          <w:lang w:bidi="fa-IR"/>
        </w:rPr>
      </w:pP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این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نرم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افزار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برای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اندازه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گیریهای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تصاویر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با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هر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بزرگنمایی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مورد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استفاده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قرار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میگیرد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>.</w:t>
      </w:r>
    </w:p>
    <w:p w:rsidR="002346D1" w:rsidRDefault="002346D1" w:rsidP="002346D1">
      <w:pPr>
        <w:pStyle w:val="BodyText"/>
        <w:numPr>
          <w:ilvl w:val="0"/>
          <w:numId w:val="1"/>
        </w:numPr>
        <w:bidi/>
        <w:spacing w:before="182" w:after="182"/>
        <w:rPr>
          <w:rFonts w:ascii="B Nazanin" w:hAnsi="B Nazanin" w:cs="B Nazanin" w:hint="cs"/>
          <w:b/>
          <w:bCs/>
          <w:color w:val="000000"/>
          <w:lang w:bidi="fa-IR"/>
        </w:rPr>
      </w:pP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اندازه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گیریها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شامل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طول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خط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صاف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و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منحنی،</w:t>
      </w:r>
    </w:p>
    <w:p w:rsidR="002346D1" w:rsidRDefault="002346D1" w:rsidP="002346D1">
      <w:pPr>
        <w:pStyle w:val="BodyText"/>
        <w:numPr>
          <w:ilvl w:val="0"/>
          <w:numId w:val="1"/>
        </w:numPr>
        <w:bidi/>
        <w:spacing w:before="182" w:after="182"/>
        <w:rPr>
          <w:rFonts w:ascii="B Nazanin" w:hAnsi="B Nazanin" w:cs="B Nazanin" w:hint="cs"/>
          <w:b/>
          <w:bCs/>
          <w:color w:val="000000"/>
          <w:lang w:bidi="fa-IR"/>
        </w:rPr>
      </w:pP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مساحت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منظم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و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نامنظم،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</w:p>
    <w:p w:rsidR="002346D1" w:rsidRDefault="002346D1" w:rsidP="002346D1">
      <w:pPr>
        <w:pStyle w:val="BodyText"/>
        <w:numPr>
          <w:ilvl w:val="0"/>
          <w:numId w:val="1"/>
        </w:numPr>
        <w:bidi/>
        <w:spacing w:before="182" w:after="182"/>
        <w:rPr>
          <w:rFonts w:ascii="B Nazanin" w:hAnsi="B Nazanin" w:cs="B Nazanin" w:hint="cs"/>
          <w:b/>
          <w:bCs/>
          <w:color w:val="000000"/>
          <w:lang w:bidi="fa-IR"/>
        </w:rPr>
      </w:pP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شمارش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ذرات،</w:t>
      </w:r>
    </w:p>
    <w:p w:rsidR="002346D1" w:rsidRDefault="002346D1" w:rsidP="002346D1">
      <w:pPr>
        <w:pStyle w:val="BodyText"/>
        <w:numPr>
          <w:ilvl w:val="0"/>
          <w:numId w:val="1"/>
        </w:numPr>
        <w:bidi/>
        <w:spacing w:before="182" w:after="182"/>
        <w:rPr>
          <w:rFonts w:ascii="B Nazanin" w:hAnsi="B Nazanin" w:cs="B Nazanin" w:hint="cs"/>
          <w:b/>
          <w:bCs/>
          <w:color w:val="000000"/>
          <w:lang w:bidi="fa-IR"/>
        </w:rPr>
      </w:pP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شمارش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الگو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با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اندازه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و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سایزهای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مختلف،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</w:p>
    <w:p w:rsidR="002346D1" w:rsidRDefault="002346D1" w:rsidP="002346D1">
      <w:pPr>
        <w:pStyle w:val="BodyText"/>
        <w:numPr>
          <w:ilvl w:val="0"/>
          <w:numId w:val="1"/>
        </w:numPr>
        <w:bidi/>
        <w:spacing w:before="182" w:after="182"/>
        <w:rPr>
          <w:rFonts w:ascii="B Nazanin" w:hAnsi="B Nazanin" w:cs="B Nazanin" w:hint="cs"/>
          <w:b/>
          <w:bCs/>
          <w:color w:val="000000"/>
          <w:lang w:bidi="fa-IR"/>
        </w:rPr>
      </w:pP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درصد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گیری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از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یک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رنگ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مشخص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یا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دانسیتومتری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بر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اساس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رنگ،</w:t>
      </w:r>
    </w:p>
    <w:p w:rsidR="002346D1" w:rsidRDefault="002346D1" w:rsidP="002346D1">
      <w:pPr>
        <w:pStyle w:val="BodyText"/>
        <w:numPr>
          <w:ilvl w:val="0"/>
          <w:numId w:val="1"/>
        </w:numPr>
        <w:bidi/>
        <w:spacing w:before="182" w:after="182"/>
        <w:rPr>
          <w:rFonts w:ascii="B Nazanin" w:hAnsi="B Nazanin" w:cs="B Nazanin" w:hint="cs"/>
          <w:b/>
          <w:bCs/>
          <w:color w:val="000000"/>
          <w:lang w:bidi="fa-IR"/>
        </w:rPr>
      </w:pP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شمارش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یک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الگو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بر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اساس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نمونه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در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واحد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حجم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بر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حسب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میانگین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و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خطای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استاندارد</w:t>
      </w:r>
    </w:p>
    <w:p w:rsidR="002346D1" w:rsidRDefault="002346D1" w:rsidP="002346D1">
      <w:pPr>
        <w:pStyle w:val="BodyText"/>
        <w:numPr>
          <w:ilvl w:val="0"/>
          <w:numId w:val="1"/>
        </w:numPr>
        <w:bidi/>
        <w:spacing w:before="182" w:after="182"/>
        <w:rPr>
          <w:rFonts w:ascii="B Nazanin" w:hAnsi="B Nazanin" w:cs="B Nazanin" w:hint="cs"/>
          <w:b/>
          <w:bCs/>
          <w:color w:val="000000"/>
          <w:lang w:bidi="fa-IR"/>
        </w:rPr>
      </w:pP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اعمال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روشهای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پردازش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تصاویر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بصورت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معمول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</w:p>
    <w:p w:rsidR="002346D1" w:rsidRDefault="002346D1" w:rsidP="002346D1">
      <w:pPr>
        <w:pStyle w:val="BodyText"/>
        <w:numPr>
          <w:ilvl w:val="0"/>
          <w:numId w:val="1"/>
        </w:numPr>
        <w:bidi/>
        <w:spacing w:before="182" w:after="182"/>
        <w:rPr>
          <w:rFonts w:ascii="B Nazanin" w:hAnsi="B Nazanin" w:cs="B Nazanin" w:hint="cs"/>
          <w:b/>
          <w:bCs/>
          <w:color w:val="000000"/>
          <w:lang w:bidi="fa-IR"/>
        </w:rPr>
      </w:pP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شناسایی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دوربین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برای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عکسبرداری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از</w:t>
      </w:r>
      <w:r w:rsidRPr="002346D1">
        <w:rPr>
          <w:rFonts w:ascii="B Nazanin" w:hAnsi="B Nazanin" w:cs="B Nazanin"/>
          <w:b/>
          <w:bCs/>
          <w:color w:val="000000"/>
          <w:rtl/>
          <w:lang w:bidi="fa-IR"/>
        </w:rPr>
        <w:t xml:space="preserve"> </w:t>
      </w:r>
      <w:r w:rsidRPr="002346D1">
        <w:rPr>
          <w:rFonts w:ascii="B Nazanin" w:hAnsi="B Nazanin" w:cs="B Nazanin" w:hint="cs"/>
          <w:b/>
          <w:bCs/>
          <w:color w:val="000000"/>
          <w:rtl/>
          <w:lang w:bidi="fa-IR"/>
        </w:rPr>
        <w:t>نمونه</w:t>
      </w:r>
    </w:p>
    <w:p w:rsidR="002346D1" w:rsidRPr="0033372A" w:rsidRDefault="002346D1" w:rsidP="002346D1">
      <w:pPr>
        <w:pStyle w:val="BodyText"/>
        <w:bidi/>
        <w:spacing w:before="182" w:after="182"/>
        <w:ind w:left="720"/>
        <w:rPr>
          <w:rFonts w:ascii="B Nazanin" w:hAnsi="B Nazanin" w:cs="B Nazanin"/>
          <w:b/>
          <w:bCs/>
          <w:color w:val="000000"/>
          <w:rtl/>
          <w:lang w:bidi="fa-IR"/>
        </w:rPr>
      </w:pPr>
      <w:r>
        <w:rPr>
          <w:rFonts w:ascii="B Nazanin" w:hAnsi="B Nazanin" w:cs="B Nazanin" w:hint="cs"/>
          <w:b/>
          <w:bCs/>
          <w:color w:val="000000"/>
          <w:rtl/>
          <w:lang w:bidi="fa-IR"/>
        </w:rPr>
        <w:t>صفحه اول این نرم افزار پس از باز شدن در ذیل آمده است.</w:t>
      </w:r>
    </w:p>
    <w:p w:rsidR="002346D1" w:rsidRPr="002346D1" w:rsidRDefault="002346D1" w:rsidP="002346D1">
      <w:pPr>
        <w:spacing w:line="240" w:lineRule="auto"/>
        <w:jc w:val="center"/>
        <w:rPr>
          <w:rFonts w:hint="cs"/>
          <w:rtl/>
          <w:lang w:bidi="fa-IR"/>
        </w:rPr>
      </w:pPr>
      <w:r>
        <w:rPr>
          <w:noProof/>
        </w:rPr>
        <w:drawing>
          <wp:inline distT="0" distB="0" distL="0" distR="0" wp14:anchorId="35B6FF8B" wp14:editId="48764EF0">
            <wp:extent cx="6000750" cy="3515823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5318" cy="351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46D1" w:rsidRPr="00234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nQuanYi Zen Hei Sharp">
    <w:altName w:val="Times New Roman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62E43"/>
    <w:multiLevelType w:val="hybridMultilevel"/>
    <w:tmpl w:val="39B2D54C"/>
    <w:lvl w:ilvl="0" w:tplc="FD507072">
      <w:numFmt w:val="bullet"/>
      <w:lvlText w:val="-"/>
      <w:lvlJc w:val="left"/>
      <w:pPr>
        <w:ind w:left="720" w:hanging="360"/>
      </w:pPr>
      <w:rPr>
        <w:rFonts w:ascii="B Nazanin" w:eastAsia="WenQuanYi Zen Hei Sharp" w:hAnsi="B Nazani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F9E"/>
    <w:rsid w:val="00162593"/>
    <w:rsid w:val="001B3F9E"/>
    <w:rsid w:val="002346D1"/>
    <w:rsid w:val="00B81D57"/>
    <w:rsid w:val="00D9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F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1D57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2346D1"/>
    <w:pPr>
      <w:widowControl w:val="0"/>
      <w:suppressAutoHyphens/>
      <w:spacing w:after="120" w:line="240" w:lineRule="auto"/>
    </w:pPr>
    <w:rPr>
      <w:rFonts w:ascii="Liberation Serif" w:eastAsia="WenQuanYi Zen Hei Sharp" w:hAnsi="Liberation Serif" w:cs="Lohit Devanagari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2346D1"/>
    <w:rPr>
      <w:rFonts w:ascii="Liberation Serif" w:eastAsia="WenQuanYi Zen Hei Sharp" w:hAnsi="Liberation Serif" w:cs="Lohit Devanagari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F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1D57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2346D1"/>
    <w:pPr>
      <w:widowControl w:val="0"/>
      <w:suppressAutoHyphens/>
      <w:spacing w:after="120" w:line="240" w:lineRule="auto"/>
    </w:pPr>
    <w:rPr>
      <w:rFonts w:ascii="Liberation Serif" w:eastAsia="WenQuanYi Zen Hei Sharp" w:hAnsi="Liberation Serif" w:cs="Lohit Devanagari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2346D1"/>
    <w:rPr>
      <w:rFonts w:ascii="Liberation Serif" w:eastAsia="WenQuanYi Zen Hei Sharp" w:hAnsi="Liberation Serif" w:cs="Lohit Devanagari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FFF84-CC58-4952-8D65-64ACF6726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kaka</dc:creator>
  <cp:lastModifiedBy>kaka</cp:lastModifiedBy>
  <cp:revision>3</cp:revision>
  <dcterms:created xsi:type="dcterms:W3CDTF">2016-02-19T18:12:00Z</dcterms:created>
  <dcterms:modified xsi:type="dcterms:W3CDTF">2016-02-19T18:56:00Z</dcterms:modified>
</cp:coreProperties>
</file>