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5DE" w:rsidRPr="00C71D6D" w:rsidRDefault="00C71D6D" w:rsidP="00C71D6D">
      <w:pPr>
        <w:bidi/>
        <w:rPr>
          <w:rFonts w:cs="B Nazanin" w:hint="cs"/>
          <w:b/>
          <w:bCs/>
          <w:sz w:val="28"/>
          <w:szCs w:val="28"/>
          <w:u w:val="single"/>
          <w:rtl/>
          <w:lang w:bidi="fa-IR"/>
        </w:rPr>
      </w:pPr>
      <w:r w:rsidRPr="00C71D6D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شرایط محیطی لازم برای نصب و راه اندازی دستگاه بشرح ذیل می باشد:</w:t>
      </w:r>
    </w:p>
    <w:p w:rsidR="00C71D6D" w:rsidRPr="00C71D6D" w:rsidRDefault="00C71D6D" w:rsidP="00C71D6D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</w:p>
    <w:p w:rsidR="00C71D6D" w:rsidRPr="00C71D6D" w:rsidRDefault="00C71D6D" w:rsidP="00C71D6D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C71D6D">
        <w:rPr>
          <w:rFonts w:cs="B Nazanin" w:hint="cs"/>
          <w:b/>
          <w:bCs/>
          <w:sz w:val="24"/>
          <w:szCs w:val="24"/>
          <w:rtl/>
          <w:lang w:bidi="fa-IR"/>
        </w:rPr>
        <w:t xml:space="preserve">1- اتاق آزمایشگاه متناسب با سایز دستگاه و به دور از سیم ها و کابل های فشار قوی در طبقه همکف یا زیر زمین </w:t>
      </w:r>
    </w:p>
    <w:p w:rsidR="00C71D6D" w:rsidRPr="00C71D6D" w:rsidRDefault="00C71D6D" w:rsidP="00C71D6D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C71D6D">
        <w:rPr>
          <w:rFonts w:cs="B Nazanin" w:hint="cs"/>
          <w:b/>
          <w:bCs/>
          <w:sz w:val="24"/>
          <w:szCs w:val="24"/>
          <w:rtl/>
          <w:lang w:bidi="fa-IR"/>
        </w:rPr>
        <w:t>2- کنتور برق تکفاز و 3 فاز</w:t>
      </w:r>
    </w:p>
    <w:p w:rsidR="00C71D6D" w:rsidRPr="00C71D6D" w:rsidRDefault="00C71D6D" w:rsidP="00C71D6D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C71D6D">
        <w:rPr>
          <w:rFonts w:cs="B Nazanin" w:hint="cs"/>
          <w:b/>
          <w:bCs/>
          <w:sz w:val="24"/>
          <w:szCs w:val="24"/>
          <w:rtl/>
          <w:lang w:bidi="fa-IR"/>
        </w:rPr>
        <w:t xml:space="preserve">3- کف بتن ریزی شده </w:t>
      </w:r>
    </w:p>
    <w:p w:rsidR="00C71D6D" w:rsidRPr="00C71D6D" w:rsidRDefault="00C71D6D" w:rsidP="00C71D6D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C71D6D">
        <w:rPr>
          <w:rFonts w:cs="B Nazanin" w:hint="cs"/>
          <w:b/>
          <w:bCs/>
          <w:sz w:val="24"/>
          <w:szCs w:val="24"/>
          <w:rtl/>
          <w:lang w:bidi="fa-IR"/>
        </w:rPr>
        <w:t xml:space="preserve">4- چاه ارت </w:t>
      </w:r>
    </w:p>
    <w:p w:rsidR="00C71D6D" w:rsidRPr="00C71D6D" w:rsidRDefault="00C71D6D" w:rsidP="00C71D6D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C71D6D">
        <w:rPr>
          <w:rFonts w:cs="B Nazanin" w:hint="cs"/>
          <w:b/>
          <w:bCs/>
          <w:sz w:val="24"/>
          <w:szCs w:val="24"/>
          <w:rtl/>
          <w:lang w:bidi="fa-IR"/>
        </w:rPr>
        <w:t>5- اتاق مجهز به کولر</w:t>
      </w:r>
      <w:bookmarkStart w:id="0" w:name="_GoBack"/>
      <w:bookmarkEnd w:id="0"/>
    </w:p>
    <w:p w:rsidR="00C71D6D" w:rsidRPr="00C71D6D" w:rsidRDefault="00C71D6D" w:rsidP="00C71D6D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</w:p>
    <w:p w:rsidR="00C71D6D" w:rsidRDefault="00C71D6D" w:rsidP="00C71D6D">
      <w:pPr>
        <w:bidi/>
        <w:rPr>
          <w:rFonts w:hint="cs"/>
          <w:rtl/>
          <w:lang w:bidi="fa-IR"/>
        </w:rPr>
      </w:pPr>
    </w:p>
    <w:p w:rsidR="00C71D6D" w:rsidRDefault="00C71D6D" w:rsidP="00C71D6D">
      <w:pPr>
        <w:bidi/>
        <w:rPr>
          <w:rFonts w:hint="cs"/>
          <w:rtl/>
          <w:lang w:bidi="fa-IR"/>
        </w:rPr>
      </w:pPr>
    </w:p>
    <w:sectPr w:rsidR="00C71D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D6D"/>
    <w:rsid w:val="00BD05DE"/>
    <w:rsid w:val="00C7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D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D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Zandi</dc:creator>
  <cp:lastModifiedBy>Zandi</cp:lastModifiedBy>
  <cp:revision>1</cp:revision>
  <dcterms:created xsi:type="dcterms:W3CDTF">2014-02-22T22:10:00Z</dcterms:created>
  <dcterms:modified xsi:type="dcterms:W3CDTF">2014-02-22T22:15:00Z</dcterms:modified>
</cp:coreProperties>
</file>